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19" w:rsidRPr="00096C19" w:rsidRDefault="00096C19" w:rsidP="00096C19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096C19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Приказ Министерства просвещения РФ от 7 октября 2022 г. № 888 “О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 г. N 115”</w:t>
      </w:r>
    </w:p>
    <w:p w:rsidR="00096C19" w:rsidRPr="00096C19" w:rsidRDefault="00096C19" w:rsidP="00096C19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0" w:name="text"/>
      <w:bookmarkEnd w:id="0"/>
      <w:r w:rsidRPr="00096C19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11 ноября 2022</w:t>
      </w:r>
    </w:p>
    <w:p w:rsidR="00096C19" w:rsidRPr="00096C19" w:rsidRDefault="00096C19" w:rsidP="00096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08190" w:history="1">
        <w:r w:rsidRPr="00096C19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11 статьи 13</w:t>
        </w:r>
      </w:hyperlink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4.2.5 пункта 4 Положения о Министерстве просвещения Российской Федерации, утвержденного </w:t>
      </w:r>
      <w:hyperlink r:id="rId5" w:history="1">
        <w:r w:rsidRPr="00096C19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прилагаемые изменения, которые вносятся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 г. N 115 (зарегистрирован Министерством юстиции Российской Федерации 20 апреля 2021 г., регистрационный N 63180), с изменениями, внесенными приказом Министерства просвещения Российской Федерации от 11 февраля 2022 г. N 69 (зарегистрирован Министерством юстиции Российской Федерации 22 марта 2022 г., регистрационный N 67817).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Настоящий приказ действует до 1 сентября 2027 года.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362"/>
      </w:tblGrid>
      <w:tr w:rsidR="00096C19" w:rsidRPr="00096C19" w:rsidTr="00096C19">
        <w:tc>
          <w:tcPr>
            <w:tcW w:w="2500" w:type="pct"/>
            <w:shd w:val="clear" w:color="auto" w:fill="FFFFFF"/>
            <w:vAlign w:val="center"/>
            <w:hideMark/>
          </w:tcPr>
          <w:p w:rsidR="00096C19" w:rsidRPr="00096C19" w:rsidRDefault="00096C19" w:rsidP="0009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096C19" w:rsidRPr="00096C19" w:rsidRDefault="00096C19" w:rsidP="0009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Зарегистрировано в Минюсте РФ 10 ноября 2022 г.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Регистрационный № 70899</w:t>
      </w:r>
    </w:p>
    <w:p w:rsidR="00096C19" w:rsidRPr="00096C19" w:rsidRDefault="00096C19" w:rsidP="00096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УТВЕРЖДЕНЫ</w:t>
      </w: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приказом Министерства просвещения</w:t>
      </w: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Российской Федерации</w:t>
      </w: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br/>
        <w:t>от 8 октября 2022 г. N 888</w:t>
      </w:r>
    </w:p>
    <w:p w:rsidR="00096C19" w:rsidRPr="00096C19" w:rsidRDefault="00096C19" w:rsidP="00096C1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</w:pPr>
      <w:proofErr w:type="gramStart"/>
      <w:r w:rsidRPr="00096C19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>Изменения,</w:t>
      </w:r>
      <w:r w:rsidRPr="00096C19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br/>
        <w:t>которые</w:t>
      </w:r>
      <w:proofErr w:type="gramEnd"/>
      <w:r w:rsidRPr="00096C19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  <w:lang w:eastAsia="ru-RU"/>
        </w:rPr>
        <w:t xml:space="preserve"> вносятся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 г. N 115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Пункт 11 дополнить абзацами следующего содержания:</w:t>
      </w:r>
    </w:p>
    <w:p w:rsidR="00096C19" w:rsidRPr="00096C19" w:rsidRDefault="00096C19" w:rsidP="00096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"Обучающиеся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Pr="00096C19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14</w:t>
      </w: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Самостоятельная подготовка обучающихся к занятиям, выполнение обучающимися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внеучебное</w:t>
      </w:r>
      <w:proofErr w:type="spellEnd"/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время (далее - домашнее задание), осуществляются обучающимися в домашних и иных условиях, в том числе в цифровой образовательной среде, и предусматривают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Определение объема домашних заданий осуществляется педагогическими работниками в соответствии с Санитарно-эпидемиологическими требованиями и правилами, Гигиеническими нормативами с учетом возрастных, психофизических особенностей, способностей и интересов обучающихся.".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Дополнить новой сноской "14" к абзацу третьему пункта 11 следующего содержания:</w:t>
      </w:r>
    </w:p>
    <w:p w:rsidR="00096C19" w:rsidRPr="00096C19" w:rsidRDefault="00096C19" w:rsidP="00096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</w:t>
      </w:r>
      <w:r w:rsidRPr="00096C19">
        <w:rPr>
          <w:rFonts w:ascii="Times New Roman" w:eastAsia="Times New Roman" w:hAnsi="Times New Roman" w:cs="Times New Roman"/>
          <w:color w:val="464C55"/>
          <w:sz w:val="20"/>
          <w:szCs w:val="20"/>
          <w:vertAlign w:val="superscript"/>
          <w:lang w:eastAsia="ru-RU"/>
        </w:rPr>
        <w:t>14</w:t>
      </w: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6" w:anchor="block_108510" w:history="1">
        <w:r w:rsidRPr="00096C19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1 части 1 статьи 43</w:t>
        </w:r>
      </w:hyperlink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N 273-ФЗ (Собрание законодательства Российской Федерации, 2012, N 53, ст. 7598).".</w:t>
      </w:r>
    </w:p>
    <w:p w:rsidR="00096C19" w:rsidRPr="00096C19" w:rsidRDefault="00096C19" w:rsidP="00096C1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96C19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Сноски "14" - "56" к абзацам первому и второму пункта 13, абзацу первому пункта 14, пункту 15, абзацам первому и второму пункта 16, пункту 17, абзацам второму - четвертому пункта 18, абзацу второму пункта 19, абзацу второму пункта 20, абзацу третьему пункта 21, абзацу второму пункта 22, пункту 23, абзацу первому пункта 24, пункту 25, абзацам первому, третьему и пятому - девятому пункта 26, абзацам первому, шестому, седьмому и девятому - одиннадцатому пункта 27, абзацам первому и второму пункта 28, абзацам первому и второму пункта 29, абзацу третьему пункта 31, абзацам первому и второму пункта 40 считать соответственно сносками "15" - "57".</w:t>
      </w:r>
    </w:p>
    <w:p w:rsidR="00994CF5" w:rsidRDefault="00CB0DFE">
      <w:bookmarkStart w:id="1" w:name="_GoBack"/>
      <w:bookmarkEnd w:id="1"/>
    </w:p>
    <w:sectPr w:rsidR="0099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C1"/>
    <w:rsid w:val="000667F4"/>
    <w:rsid w:val="00096C19"/>
    <w:rsid w:val="004508C1"/>
    <w:rsid w:val="00977D4C"/>
    <w:rsid w:val="00C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C652-68B9-4DC4-BFF5-2EDB9570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15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291362/" TargetMode="External"/><Relationship Id="rId5" Type="http://schemas.openxmlformats.org/officeDocument/2006/relationships/hyperlink" Target="http://base.garant.ru/72003700/" TargetMode="External"/><Relationship Id="rId4" Type="http://schemas.openxmlformats.org/officeDocument/2006/relationships/hyperlink" Target="http://base.garant.ru/702913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2022-11-17T06:41:00Z</cp:lastPrinted>
  <dcterms:created xsi:type="dcterms:W3CDTF">2022-11-17T03:50:00Z</dcterms:created>
  <dcterms:modified xsi:type="dcterms:W3CDTF">2022-11-17T09:44:00Z</dcterms:modified>
</cp:coreProperties>
</file>